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08576F">
        <w:rPr>
          <w:rFonts w:eastAsia="Calibri"/>
          <w:b/>
          <w:color w:val="000000"/>
        </w:rPr>
        <w:t>98</w:t>
      </w:r>
      <w:r w:rsidR="006E7EB0">
        <w:rPr>
          <w:rFonts w:eastAsia="Calibri"/>
          <w:b/>
          <w:color w:val="000000"/>
        </w:rPr>
        <w:t>5</w:t>
      </w:r>
      <w:r w:rsidR="00555A94">
        <w:rPr>
          <w:rFonts w:eastAsia="Calibri"/>
          <w:b/>
          <w:color w:val="000000"/>
        </w:rPr>
        <w:t>06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E7EB0">
        <w:t xml:space="preserve">15.10.2024 </w:t>
      </w:r>
      <w:r w:rsidR="004E7E56" w:rsidRPr="00D5091A">
        <w:t xml:space="preserve"> № </w:t>
      </w:r>
      <w:r w:rsidR="006E7EB0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E7EB0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E7EB0">
        <w:rPr>
          <w:rFonts w:ascii="Times New Roman" w:hAnsi="Times New Roman"/>
          <w:b w:val="0"/>
          <w:i w:val="0"/>
          <w:sz w:val="24"/>
          <w:szCs w:val="24"/>
        </w:rPr>
        <w:t>24.06.2025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E7EB0">
        <w:rPr>
          <w:rFonts w:ascii="Times New Roman" w:hAnsi="Times New Roman"/>
          <w:b w:val="0"/>
          <w:i w:val="0"/>
          <w:sz w:val="24"/>
          <w:szCs w:val="24"/>
        </w:rPr>
        <w:t>248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>нежилого здания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 xml:space="preserve"> по адресу: 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proofErr w:type="gramStart"/>
      <w:r w:rsidR="003940D0">
        <w:rPr>
          <w:rFonts w:ascii="Times New Roman" w:hAnsi="Times New Roman"/>
          <w:b w:val="0"/>
          <w:i w:val="0"/>
          <w:sz w:val="24"/>
          <w:szCs w:val="24"/>
        </w:rPr>
        <w:t>Привокзальная</w:t>
      </w:r>
      <w:proofErr w:type="gramEnd"/>
      <w:r w:rsidR="003940D0">
        <w:rPr>
          <w:rFonts w:ascii="Times New Roman" w:hAnsi="Times New Roman"/>
          <w:b w:val="0"/>
          <w:i w:val="0"/>
          <w:sz w:val="24"/>
          <w:szCs w:val="24"/>
        </w:rPr>
        <w:t>, д. 29</w:t>
      </w:r>
      <w:r w:rsidR="006E7EB0">
        <w:rPr>
          <w:rFonts w:ascii="Times New Roman" w:hAnsi="Times New Roman"/>
          <w:b w:val="0"/>
          <w:i w:val="0"/>
          <w:sz w:val="24"/>
          <w:szCs w:val="24"/>
        </w:rPr>
        <w:t xml:space="preserve"> «</w:t>
      </w:r>
      <w:r w:rsidR="003940D0">
        <w:rPr>
          <w:rFonts w:ascii="Times New Roman" w:hAnsi="Times New Roman"/>
          <w:b w:val="0"/>
          <w:i w:val="0"/>
          <w:sz w:val="24"/>
          <w:szCs w:val="24"/>
        </w:rPr>
        <w:t>В</w:t>
      </w:r>
      <w:r w:rsidR="006E7EB0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594E44" w:rsidRDefault="003F551F" w:rsidP="00930179">
      <w:pPr>
        <w:ind w:firstLine="426"/>
        <w:jc w:val="both"/>
      </w:pPr>
      <w:r w:rsidRPr="003F551F">
        <w:rPr>
          <w:b/>
        </w:rPr>
        <w:t>2</w:t>
      </w:r>
      <w:r w:rsidRPr="00594E44">
        <w:rPr>
          <w:b/>
        </w:rPr>
        <w:t>.3.1. Наименование объекта</w:t>
      </w:r>
      <w:r w:rsidRPr="00594E44">
        <w:t xml:space="preserve"> – </w:t>
      </w:r>
      <w:r w:rsidR="003940D0">
        <w:t>нежилое здание</w:t>
      </w:r>
      <w:r w:rsidRPr="00594E44">
        <w:t>;</w:t>
      </w:r>
    </w:p>
    <w:p w:rsidR="003F551F" w:rsidRPr="003940D0" w:rsidRDefault="003F551F" w:rsidP="00930179">
      <w:pPr>
        <w:ind w:firstLine="426"/>
        <w:jc w:val="both"/>
      </w:pPr>
      <w:r w:rsidRPr="003940D0">
        <w:rPr>
          <w:b/>
        </w:rPr>
        <w:t>2.3.2. Адрес объекта</w:t>
      </w:r>
      <w:r w:rsidRPr="003940D0">
        <w:t xml:space="preserve"> – </w:t>
      </w:r>
      <w:r w:rsidR="00594E44" w:rsidRPr="003940D0">
        <w:t xml:space="preserve">Российская Федерация, </w:t>
      </w:r>
      <w:r w:rsidR="003940D0" w:rsidRPr="003940D0">
        <w:t>Красноярский край, ЗАТО Железногорск, г. Железногорск, ул. Привокзальная, д. 29</w:t>
      </w:r>
      <w:r w:rsidR="006E7EB0">
        <w:t xml:space="preserve"> «</w:t>
      </w:r>
      <w:r w:rsidR="003940D0" w:rsidRPr="003940D0">
        <w:t>В</w:t>
      </w:r>
      <w:r w:rsidR="006E7EB0">
        <w:t>»</w:t>
      </w:r>
      <w:r w:rsidRPr="003940D0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</w:t>
      </w:r>
      <w:r w:rsidR="003940D0">
        <w:rPr>
          <w:b/>
        </w:rPr>
        <w:t>Этажность</w:t>
      </w:r>
      <w:r w:rsidRPr="003F551F">
        <w:rPr>
          <w:b/>
        </w:rPr>
        <w:t xml:space="preserve"> </w:t>
      </w:r>
      <w:r w:rsidRPr="003F551F">
        <w:t xml:space="preserve">– </w:t>
      </w:r>
      <w:proofErr w:type="gramStart"/>
      <w:r w:rsidR="003940D0">
        <w:t>одноэтажное</w:t>
      </w:r>
      <w:proofErr w:type="gramEnd"/>
      <w:r w:rsidR="003940D0">
        <w:t xml:space="preserve"> без подвала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>–</w:t>
      </w:r>
      <w:r w:rsidR="003940D0">
        <w:t xml:space="preserve"> 783</w:t>
      </w:r>
      <w:r w:rsidR="00594E44">
        <w:t>,</w:t>
      </w:r>
      <w:r w:rsidR="006D0447">
        <w:t>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</w:t>
      </w:r>
      <w:r w:rsidR="00594E44">
        <w:t xml:space="preserve">и земельного участка, на котором расположен Объект, 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3940D0" w:rsidRPr="003940D0">
        <w:t>Непосредственно к объекту имеются подъездные пути, в районе его расположения имеются только объекты нежилого назначения, социальная и экономическая инфраструктура не развит</w:t>
      </w:r>
      <w:r w:rsidR="003940D0">
        <w:t>ы</w:t>
      </w:r>
      <w:r w:rsidR="003940D0" w:rsidRPr="003940D0">
        <w:t xml:space="preserve">. </w:t>
      </w:r>
      <w:r w:rsidR="003940D0">
        <w:t>Объект</w:t>
      </w:r>
      <w:r w:rsidR="003940D0" w:rsidRPr="003940D0">
        <w:t xml:space="preserve"> оборудован</w:t>
      </w:r>
      <w:r w:rsidR="003940D0">
        <w:t xml:space="preserve"> системами</w:t>
      </w:r>
      <w:r w:rsidR="003940D0" w:rsidRPr="003940D0">
        <w:t xml:space="preserve"> отоплени</w:t>
      </w:r>
      <w:r w:rsidR="003940D0">
        <w:t>я</w:t>
      </w:r>
      <w:r w:rsidR="003940D0" w:rsidRPr="003940D0">
        <w:t xml:space="preserve"> (центральное), электроосвещени</w:t>
      </w:r>
      <w:r w:rsidR="003940D0">
        <w:t>я</w:t>
      </w:r>
      <w:r w:rsidR="003940D0" w:rsidRPr="003940D0">
        <w:t xml:space="preserve"> (центральное). </w:t>
      </w:r>
      <w:r w:rsidR="003940D0">
        <w:t>И</w:t>
      </w:r>
      <w:r w:rsidR="003940D0" w:rsidRPr="003940D0">
        <w:t>нженерные коммуникации здания находятся в нерабочем состоянии, период нахождения объекта без отопления не установлен. Требуется проведение комплексного ремонта здания</w:t>
      </w:r>
      <w:r w:rsidR="003940D0" w:rsidRPr="0026733E">
        <w:rPr>
          <w:sz w:val="28"/>
          <w:szCs w:val="28"/>
        </w:rPr>
        <w:t>.</w:t>
      </w:r>
      <w:r w:rsidR="00B567E5" w:rsidRPr="00FB02AC">
        <w:t xml:space="preserve">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922C15" w:rsidRPr="00E73531" w:rsidRDefault="00922C15" w:rsidP="00922C15">
      <w:pPr>
        <w:autoSpaceDE w:val="0"/>
        <w:autoSpaceDN w:val="0"/>
        <w:adjustRightInd w:val="0"/>
        <w:jc w:val="both"/>
        <w:rPr>
          <w:color w:val="000000"/>
        </w:rPr>
      </w:pPr>
      <w:r w:rsidRPr="00E73531">
        <w:rPr>
          <w:color w:val="000000"/>
        </w:rPr>
        <w:t>Торги по продаже объекта</w:t>
      </w:r>
      <w:r>
        <w:rPr>
          <w:color w:val="000000"/>
        </w:rPr>
        <w:t xml:space="preserve"> </w:t>
      </w:r>
      <w:r w:rsidR="006E7EB0">
        <w:rPr>
          <w:color w:val="000000"/>
        </w:rPr>
        <w:t>через аукцион были признаны несостоявшимися 20.01.2025</w:t>
      </w:r>
      <w:r w:rsidRPr="00E73531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3940D0">
        <w:rPr>
          <w:b/>
        </w:rPr>
        <w:t>Начальная цена объекта</w:t>
      </w:r>
      <w:r w:rsidR="001A4F82" w:rsidRPr="003940D0">
        <w:t xml:space="preserve"> – </w:t>
      </w:r>
      <w:r w:rsidR="003940D0" w:rsidRPr="003940D0">
        <w:t xml:space="preserve">4 </w:t>
      </w:r>
      <w:r w:rsidR="006E7EB0">
        <w:t>20</w:t>
      </w:r>
      <w:r w:rsidR="003940D0" w:rsidRPr="003940D0">
        <w:t>0 000</w:t>
      </w:r>
      <w:r w:rsidR="00B567E5" w:rsidRPr="003940D0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</w:t>
      </w:r>
      <w:r w:rsidRPr="00C74068">
        <w:rPr>
          <w:b/>
        </w:rPr>
        <w:t>на участие в аукционе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E7EB0">
        <w:rPr>
          <w:b/>
        </w:rPr>
        <w:t>03</w:t>
      </w:r>
      <w:r w:rsidRPr="00137102">
        <w:rPr>
          <w:b/>
        </w:rPr>
        <w:t xml:space="preserve">» </w:t>
      </w:r>
      <w:r w:rsidR="006E7EB0">
        <w:rPr>
          <w:b/>
        </w:rPr>
        <w:t>июл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6E7EB0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</w:t>
      </w:r>
      <w:r w:rsidRPr="00C74068">
        <w:rPr>
          <w:b/>
        </w:rPr>
        <w:t>на участие в аукционе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E7EB0">
        <w:rPr>
          <w:b/>
        </w:rPr>
        <w:t>05</w:t>
      </w:r>
      <w:r w:rsidRPr="00137102">
        <w:rPr>
          <w:b/>
        </w:rPr>
        <w:t xml:space="preserve">» </w:t>
      </w:r>
      <w:r w:rsidR="006E7EB0">
        <w:rPr>
          <w:b/>
        </w:rPr>
        <w:t>августа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E7EB0">
        <w:rPr>
          <w:b/>
        </w:rPr>
        <w:t>06</w:t>
      </w:r>
      <w:r w:rsidRPr="00137102">
        <w:rPr>
          <w:b/>
        </w:rPr>
        <w:t xml:space="preserve">» </w:t>
      </w:r>
      <w:r w:rsidR="006E7EB0">
        <w:rPr>
          <w:b/>
        </w:rPr>
        <w:t>августа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060B01">
        <w:rPr>
          <w:b/>
        </w:rPr>
        <w:t>0</w:t>
      </w:r>
      <w:r w:rsidRPr="00137102">
        <w:rPr>
          <w:b/>
        </w:rPr>
        <w:t>0  мин. «</w:t>
      </w:r>
      <w:r w:rsidR="006E7EB0">
        <w:rPr>
          <w:b/>
        </w:rPr>
        <w:t>08</w:t>
      </w:r>
      <w:r w:rsidRPr="00137102">
        <w:rPr>
          <w:b/>
        </w:rPr>
        <w:t xml:space="preserve">» </w:t>
      </w:r>
      <w:r w:rsidR="006E7EB0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940D0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Pr="00C74068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C74068"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 w:rsidRPr="00C74068">
        <w:t xml:space="preserve">                    </w:t>
      </w:r>
      <w:r w:rsidRPr="00C74068"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 w:rsidRPr="00C74068">
        <w:t>ым</w:t>
      </w:r>
      <w:r w:rsidRPr="00C74068">
        <w:t xml:space="preserve"> постановлением Правительства Российской Федерации от 27 августа 2012 года</w:t>
      </w:r>
      <w:r w:rsidR="001D4415" w:rsidRPr="00C74068">
        <w:t xml:space="preserve">    </w:t>
      </w:r>
      <w:r w:rsidRPr="00C74068"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C74068">
        <w:t xml:space="preserve"> документы в соответствии с перечнем, установленным в настоящем </w:t>
      </w:r>
      <w:r w:rsidR="001D4415" w:rsidRPr="00C74068">
        <w:t xml:space="preserve">информационном </w:t>
      </w:r>
      <w:r w:rsidRPr="00C74068"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 w:rsidRPr="00C74068">
        <w:t xml:space="preserve">информационным </w:t>
      </w:r>
      <w:r w:rsidRPr="00C74068"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C74068">
        <w:rPr>
          <w:bCs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 w:rsidRPr="00C74068">
        <w:rPr>
          <w:bCs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C74068">
        <w:t>Регламенте электронной площадки «</w:t>
      </w:r>
      <w:proofErr w:type="spellStart"/>
      <w:r w:rsidR="00382D9C" w:rsidRPr="00C74068">
        <w:t>Сбербанк-АСТ</w:t>
      </w:r>
      <w:proofErr w:type="spellEnd"/>
      <w:r w:rsidR="00382D9C" w:rsidRPr="00C74068">
        <w:t>» (размещен на сайте</w:t>
      </w:r>
      <w:r w:rsidR="00382D9C" w:rsidRPr="0087350D">
        <w:rPr>
          <w:color w:val="000000"/>
        </w:rPr>
        <w:t xml:space="preserve">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74068" w:rsidRPr="00C74068">
        <w:rPr>
          <w:b/>
        </w:rPr>
        <w:t>4</w:t>
      </w:r>
      <w:r w:rsidR="006E7EB0">
        <w:rPr>
          <w:b/>
        </w:rPr>
        <w:t>20</w:t>
      </w:r>
      <w:r w:rsidR="00C74068" w:rsidRPr="00C74068">
        <w:rPr>
          <w:b/>
        </w:rPr>
        <w:t> 000</w:t>
      </w:r>
      <w:r w:rsidR="00C74068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74068">
        <w:rPr>
          <w:rFonts w:eastAsia="Calibri"/>
          <w:b/>
        </w:rPr>
        <w:t xml:space="preserve">четыреста </w:t>
      </w:r>
      <w:r w:rsidR="006E7EB0">
        <w:rPr>
          <w:rFonts w:eastAsia="Calibri"/>
          <w:b/>
        </w:rPr>
        <w:t>двадца</w:t>
      </w:r>
      <w:r w:rsidR="00060B01">
        <w:rPr>
          <w:rFonts w:eastAsia="Calibri"/>
          <w:b/>
        </w:rPr>
        <w:t>т</w:t>
      </w:r>
      <w:r w:rsidR="006D0447">
        <w:rPr>
          <w:rFonts w:eastAsia="Calibri"/>
          <w:b/>
        </w:rPr>
        <w:t>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C74068">
        <w:t xml:space="preserve">здания ул. </w:t>
      </w:r>
      <w:proofErr w:type="gramStart"/>
      <w:r w:rsidR="00C74068">
        <w:t>Привокзальная</w:t>
      </w:r>
      <w:proofErr w:type="gramEnd"/>
      <w:r w:rsidR="00C74068">
        <w:t>, д. 29</w:t>
      </w:r>
      <w:r w:rsidR="006E7EB0">
        <w:t xml:space="preserve"> «</w:t>
      </w:r>
      <w:r w:rsidR="00C74068">
        <w:t>В</w:t>
      </w:r>
      <w:r w:rsidR="006E7EB0">
        <w:t>»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6E7EB0">
        <w:t>5</w:t>
      </w:r>
      <w:r w:rsidR="00A24971">
        <w:t>/</w:t>
      </w:r>
      <w:r w:rsidR="006E7EB0">
        <w:t>июн</w:t>
      </w:r>
      <w:r w:rsidR="00922C15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DC0C29" w:rsidRPr="00E66BC2" w:rsidRDefault="00746013" w:rsidP="00DC0C2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DC0C29" w:rsidRPr="00E66BC2">
        <w:rPr>
          <w:sz w:val="24"/>
          <w:szCs w:val="24"/>
        </w:rPr>
        <w:t xml:space="preserve">Проведение осмотра объекта осуществляется </w:t>
      </w:r>
      <w:r w:rsidR="00DC0C29">
        <w:rPr>
          <w:sz w:val="24"/>
          <w:szCs w:val="24"/>
        </w:rPr>
        <w:t xml:space="preserve">всеми заинтересованными лицами </w:t>
      </w:r>
      <w:r w:rsidR="00DC0C29" w:rsidRPr="00E66BC2">
        <w:rPr>
          <w:sz w:val="24"/>
          <w:szCs w:val="24"/>
        </w:rPr>
        <w:t>кажд</w:t>
      </w:r>
      <w:r w:rsidR="006E7EB0">
        <w:rPr>
          <w:sz w:val="24"/>
          <w:szCs w:val="24"/>
        </w:rPr>
        <w:t>ую</w:t>
      </w:r>
      <w:r w:rsidR="00DC0C29" w:rsidRPr="00E66BC2">
        <w:rPr>
          <w:sz w:val="24"/>
          <w:szCs w:val="24"/>
        </w:rPr>
        <w:t xml:space="preserve"> рабоч</w:t>
      </w:r>
      <w:r w:rsidR="006E7EB0">
        <w:rPr>
          <w:sz w:val="24"/>
          <w:szCs w:val="24"/>
        </w:rPr>
        <w:t>ую</w:t>
      </w:r>
      <w:r w:rsidR="00DC0C29">
        <w:rPr>
          <w:sz w:val="24"/>
          <w:szCs w:val="24"/>
        </w:rPr>
        <w:t xml:space="preserve"> </w:t>
      </w:r>
      <w:r w:rsidR="006E7EB0">
        <w:rPr>
          <w:sz w:val="24"/>
          <w:szCs w:val="24"/>
        </w:rPr>
        <w:t>среду</w:t>
      </w:r>
      <w:r w:rsidR="00DC0C29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DC0C29">
        <w:rPr>
          <w:sz w:val="24"/>
          <w:szCs w:val="24"/>
        </w:rPr>
        <w:t>8 (3919)</w:t>
      </w:r>
      <w:r w:rsidR="005B7029">
        <w:rPr>
          <w:sz w:val="24"/>
          <w:szCs w:val="24"/>
        </w:rPr>
        <w:t xml:space="preserve"> </w:t>
      </w:r>
      <w:r w:rsidR="00DC0C29" w:rsidRPr="00E66BC2">
        <w:rPr>
          <w:sz w:val="24"/>
          <w:szCs w:val="24"/>
        </w:rPr>
        <w:t>76-56-</w:t>
      </w:r>
      <w:r w:rsidR="006E7EB0">
        <w:rPr>
          <w:sz w:val="24"/>
          <w:szCs w:val="24"/>
        </w:rPr>
        <w:t>35, 76-56-32</w:t>
      </w:r>
      <w:r w:rsidR="00DC0C29" w:rsidRPr="00E66BC2">
        <w:rPr>
          <w:sz w:val="24"/>
          <w:szCs w:val="24"/>
        </w:rPr>
        <w:t>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 3</w:t>
      </w:r>
      <w:r w:rsidR="006E7EB0">
        <w:t>24</w:t>
      </w:r>
      <w:r w:rsidR="00641C42" w:rsidRPr="00641C42">
        <w:t xml:space="preserve">; тел. </w:t>
      </w:r>
      <w:r w:rsidR="00641C42">
        <w:t>8 (3919)</w:t>
      </w:r>
      <w:r w:rsidR="00641C42" w:rsidRPr="00641C42">
        <w:t xml:space="preserve"> 76-56-</w:t>
      </w:r>
      <w:r w:rsidR="006E7EB0">
        <w:t>35</w:t>
      </w:r>
      <w:r w:rsidR="00641C42">
        <w:t>, 76-56-23</w:t>
      </w:r>
      <w:r w:rsidRPr="00641C42">
        <w:t xml:space="preserve"> (факс).</w:t>
      </w:r>
    </w:p>
    <w:p w:rsidR="001139AC" w:rsidRPr="0087350D" w:rsidRDefault="001139AC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C74068">
        <w:rPr>
          <w:rFonts w:eastAsia="Calibri"/>
          <w:b/>
        </w:rPr>
        <w:t>5</w:t>
      </w:r>
      <w:r w:rsidR="00060B01">
        <w:rPr>
          <w:rFonts w:eastAsia="Calibri"/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C74068">
        <w:rPr>
          <w:rFonts w:eastAsia="Calibri"/>
          <w:b/>
        </w:rPr>
        <w:t>пять</w:t>
      </w:r>
      <w:r w:rsidR="00060B01">
        <w:rPr>
          <w:rFonts w:eastAsia="Calibri"/>
          <w:b/>
        </w:rPr>
        <w:t>дес</w:t>
      </w:r>
      <w:r w:rsidR="00917462">
        <w:rPr>
          <w:rFonts w:eastAsia="Calibri"/>
          <w:b/>
        </w:rPr>
        <w:t>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C74068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C7406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C74068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41F01"/>
    <w:rsid w:val="0005337A"/>
    <w:rsid w:val="00053585"/>
    <w:rsid w:val="00055446"/>
    <w:rsid w:val="000570AD"/>
    <w:rsid w:val="00060B01"/>
    <w:rsid w:val="00066402"/>
    <w:rsid w:val="00073962"/>
    <w:rsid w:val="0008576F"/>
    <w:rsid w:val="00087668"/>
    <w:rsid w:val="00090BF3"/>
    <w:rsid w:val="0009570B"/>
    <w:rsid w:val="00096A32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139AC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1555F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05F41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940D0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55A94"/>
    <w:rsid w:val="00564391"/>
    <w:rsid w:val="00573662"/>
    <w:rsid w:val="0058087B"/>
    <w:rsid w:val="0058374B"/>
    <w:rsid w:val="0058770E"/>
    <w:rsid w:val="00594E44"/>
    <w:rsid w:val="005A2913"/>
    <w:rsid w:val="005A550E"/>
    <w:rsid w:val="005B5CD1"/>
    <w:rsid w:val="005B7029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E7EB0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2AA9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365F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5CD9"/>
    <w:rsid w:val="00C56079"/>
    <w:rsid w:val="00C636F0"/>
    <w:rsid w:val="00C64EE4"/>
    <w:rsid w:val="00C74068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C0C29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67A9-C8E1-4772-A7D8-DBBE8C94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5308</Words>
  <Characters>40814</Characters>
  <Application>Microsoft Office Word</Application>
  <DocSecurity>0</DocSecurity>
  <Lines>340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2025-06-24T05:12:00Z</cp:lastPrinted>
  <dcterms:created xsi:type="dcterms:W3CDTF">2025-07-01T10:12:00Z</dcterms:created>
  <dcterms:modified xsi:type="dcterms:W3CDTF">2025-07-01T10:12:00Z</dcterms:modified>
</cp:coreProperties>
</file>